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4A8F1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</w:p>
    <w:p w14:paraId="40E0B86B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国农业科学院棉花研究所202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年博士“申请-考核制”</w:t>
      </w:r>
    </w:p>
    <w:p w14:paraId="74CA9024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学科初选通过名单</w:t>
      </w:r>
      <w:bookmarkStart w:id="0" w:name="_GoBack"/>
      <w:bookmarkEnd w:id="0"/>
    </w:p>
    <w:tbl>
      <w:tblPr>
        <w:tblStyle w:val="3"/>
        <w:tblW w:w="83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2661"/>
        <w:gridCol w:w="1267"/>
      </w:tblGrid>
      <w:tr w14:paraId="0AB9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3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F5E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260242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张广兴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作物种质资源学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1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D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冯昊龙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作物种质资源学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FE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2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261090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白岑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8E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0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261274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钟亭芳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D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智星星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7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7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武小清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F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9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张坤龙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3C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C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261177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李明月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77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9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261282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赵一帆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B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0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李楚玥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0B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C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261435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王蓉霞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62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4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芦琪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6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1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曹正龙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CB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4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F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1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260284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徐行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04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E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260383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7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1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马越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15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5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李雅婷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62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A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260681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袁张程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8A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8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刘袁媛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A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C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3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A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杨君臣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41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C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261393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夏雨蝶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05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5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260178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沈为贺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6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7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260353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骆云龙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26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E9BF6B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44C6A"/>
    <w:rsid w:val="03734E18"/>
    <w:rsid w:val="04B35B04"/>
    <w:rsid w:val="0B9522D9"/>
    <w:rsid w:val="27A80D0A"/>
    <w:rsid w:val="2F067A90"/>
    <w:rsid w:val="2F844C6A"/>
    <w:rsid w:val="320C7AB3"/>
    <w:rsid w:val="66924AAC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5c3417f-ad47-426f-88be-db1bb978d5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838</Characters>
  <Lines>0</Lines>
  <Paragraphs>0</Paragraphs>
  <TotalTime>16</TotalTime>
  <ScaleCrop>false</ScaleCrop>
  <LinksUpToDate>false</LinksUpToDate>
  <CharactersWithSpaces>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2026-04-13T14:27:00Z</dcterms:created>
  <dc:creator>冯路</dc:creator>
  <cp:lastModifiedBy>崔焕菲</cp:lastModifiedBy>
  <dcterms:modified xsi:type="dcterms:W3CDTF">2026-04-14T09:15:45Z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FB0CEFDFA0EC45D8837AA28AFA984DCA_13</vt:lpwstr>
  </property>
  <property fmtid="{D5CDD505-2E9C-101B-9397-08002B2CF9AE}" pid="4" name="KSOTemplateDocerSaveRecord">
    <vt:lpwstr>eyJoZGlkIjoiMTU3MWI5NGIxMWI3ZjE0ZGZjODY2NDgyODc2NDQzNjQiLCJ1c2VySWQiOiIxMDAxMTMzMzg1In0=</vt:lpwstr>
  </property>
</Properties>
</file>