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8BB2E">
      <w:pPr>
        <w:widowControl/>
        <w:adjustRightInd w:val="0"/>
        <w:snapToGrid w:val="0"/>
        <w:spacing w:line="620" w:lineRule="exact"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  <w:t>附件</w:t>
      </w:r>
    </w:p>
    <w:p w14:paraId="22363346">
      <w:pPr>
        <w:widowControl/>
        <w:adjustRightInd w:val="0"/>
        <w:snapToGrid w:val="0"/>
        <w:spacing w:line="620" w:lineRule="exact"/>
        <w:jc w:val="left"/>
        <w:rPr>
          <w:rFonts w:hint="eastAsia" w:ascii="仿宋_GB2312" w:hAnsi="黑体" w:eastAsia="仿宋_GB2312"/>
          <w:bCs/>
          <w:color w:val="auto"/>
          <w:kern w:val="0"/>
          <w:sz w:val="32"/>
          <w:szCs w:val="32"/>
          <w:highlight w:val="none"/>
        </w:rPr>
      </w:pPr>
    </w:p>
    <w:p w14:paraId="65E444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  <w:t>早熟抗病棉花新种质创制和中棉113“一厂一品”关键技术集成项目现场观摩会议回执</w:t>
      </w:r>
      <w:bookmarkStart w:id="0" w:name="_GoBack"/>
      <w:bookmarkEnd w:id="0"/>
    </w:p>
    <w:p w14:paraId="4FE163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</w:pPr>
    </w:p>
    <w:tbl>
      <w:tblPr>
        <w:tblStyle w:val="4"/>
        <w:tblpPr w:leftFromText="180" w:rightFromText="180" w:vertAnchor="text" w:horzAnchor="page" w:tblpXSpec="center" w:tblpY="191"/>
        <w:tblOverlap w:val="never"/>
        <w:tblW w:w="5158" w:type="pct"/>
        <w:tblInd w:w="-1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2679"/>
        <w:gridCol w:w="2202"/>
        <w:gridCol w:w="2344"/>
        <w:gridCol w:w="1787"/>
        <w:gridCol w:w="1677"/>
        <w:gridCol w:w="960"/>
      </w:tblGrid>
      <w:tr w14:paraId="7A715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732" w:type="dxa"/>
            <w:vAlign w:val="center"/>
          </w:tcPr>
          <w:p w14:paraId="65358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2679" w:type="dxa"/>
            <w:vAlign w:val="center"/>
          </w:tcPr>
          <w:p w14:paraId="722D1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单位</w:t>
            </w:r>
          </w:p>
        </w:tc>
        <w:tc>
          <w:tcPr>
            <w:tcW w:w="2202" w:type="dxa"/>
            <w:vAlign w:val="center"/>
          </w:tcPr>
          <w:p w14:paraId="29A40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2344" w:type="dxa"/>
            <w:vAlign w:val="center"/>
          </w:tcPr>
          <w:p w14:paraId="00995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手机</w:t>
            </w:r>
          </w:p>
        </w:tc>
        <w:tc>
          <w:tcPr>
            <w:tcW w:w="1787" w:type="dxa"/>
            <w:vAlign w:val="center"/>
          </w:tcPr>
          <w:p w14:paraId="3C9D8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到会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行程</w:t>
            </w:r>
          </w:p>
        </w:tc>
        <w:tc>
          <w:tcPr>
            <w:tcW w:w="1677" w:type="dxa"/>
            <w:vAlign w:val="center"/>
          </w:tcPr>
          <w:p w14:paraId="57AEC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离会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行程</w:t>
            </w:r>
          </w:p>
        </w:tc>
        <w:tc>
          <w:tcPr>
            <w:tcW w:w="960" w:type="dxa"/>
            <w:vAlign w:val="center"/>
          </w:tcPr>
          <w:p w14:paraId="7BFFF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是否住宿</w:t>
            </w:r>
          </w:p>
        </w:tc>
      </w:tr>
      <w:tr w14:paraId="2BC92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2" w:type="dxa"/>
            <w:vAlign w:val="center"/>
          </w:tcPr>
          <w:p w14:paraId="1697476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679" w:type="dxa"/>
            <w:vAlign w:val="center"/>
          </w:tcPr>
          <w:p w14:paraId="49D84CA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7F68A55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5817BAC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787" w:type="dxa"/>
            <w:vAlign w:val="center"/>
          </w:tcPr>
          <w:p w14:paraId="15C56E2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25EB69D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960" w:type="dxa"/>
          </w:tcPr>
          <w:p w14:paraId="33CCF50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</w:tr>
      <w:tr w14:paraId="4DFAC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2" w:type="dxa"/>
            <w:vAlign w:val="center"/>
          </w:tcPr>
          <w:p w14:paraId="0F4B195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679" w:type="dxa"/>
            <w:vAlign w:val="center"/>
          </w:tcPr>
          <w:p w14:paraId="203C966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2847945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1803E03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787" w:type="dxa"/>
            <w:vAlign w:val="center"/>
          </w:tcPr>
          <w:p w14:paraId="5DDB2EF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692D9E9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960" w:type="dxa"/>
          </w:tcPr>
          <w:p w14:paraId="40EDA68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</w:tr>
      <w:tr w14:paraId="31100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2" w:type="dxa"/>
            <w:vAlign w:val="center"/>
          </w:tcPr>
          <w:p w14:paraId="4C63FAA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679" w:type="dxa"/>
            <w:vAlign w:val="center"/>
          </w:tcPr>
          <w:p w14:paraId="10A3EDE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0B1AC81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3A512DD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787" w:type="dxa"/>
            <w:vAlign w:val="center"/>
          </w:tcPr>
          <w:p w14:paraId="582B01A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4D7BEC4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960" w:type="dxa"/>
          </w:tcPr>
          <w:p w14:paraId="074DE86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</w:tr>
      <w:tr w14:paraId="1571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2" w:type="dxa"/>
            <w:vAlign w:val="center"/>
          </w:tcPr>
          <w:p w14:paraId="5DF2102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679" w:type="dxa"/>
            <w:vAlign w:val="center"/>
          </w:tcPr>
          <w:p w14:paraId="2F93773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7261E68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24B04B0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787" w:type="dxa"/>
            <w:vAlign w:val="center"/>
          </w:tcPr>
          <w:p w14:paraId="2D615E5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55C128A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960" w:type="dxa"/>
          </w:tcPr>
          <w:p w14:paraId="0398AD1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</w:tr>
    </w:tbl>
    <w:p w14:paraId="451B491C"/>
    <w:sectPr>
      <w:footerReference r:id="rId3" w:type="first"/>
      <w:pgSz w:w="16838" w:h="11906" w:orient="landscape"/>
      <w:pgMar w:top="1588" w:right="2098" w:bottom="1474" w:left="1985" w:header="851" w:footer="1400" w:gutter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A6A74">
    <w:pPr>
      <w:pStyle w:val="2"/>
      <w:jc w:val="right"/>
    </w:pPr>
  </w:p>
  <w:p w14:paraId="217A171D">
    <w:pPr>
      <w:pStyle w:val="2"/>
      <w:wordWrap w:val="0"/>
      <w:jc w:val="right"/>
      <w:rPr>
        <w:rFonts w:asciiTheme="minorEastAsia" w:hAnsiTheme="minorEastAsia" w:eastAsia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22"/>
    <w:rsid w:val="00666607"/>
    <w:rsid w:val="0068716D"/>
    <w:rsid w:val="007C1D37"/>
    <w:rsid w:val="00CB7927"/>
    <w:rsid w:val="00EA731C"/>
    <w:rsid w:val="00F31F22"/>
    <w:rsid w:val="195B2C2D"/>
    <w:rsid w:val="1CEF4D76"/>
    <w:rsid w:val="1E1E0C2C"/>
    <w:rsid w:val="29345D95"/>
    <w:rsid w:val="4C83706E"/>
    <w:rsid w:val="62715D9A"/>
    <w:rsid w:val="647231D0"/>
    <w:rsid w:val="7EB0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53</Words>
  <Characters>55</Characters>
  <Lines>1</Lines>
  <Paragraphs>1</Paragraphs>
  <TotalTime>2</TotalTime>
  <ScaleCrop>false</ScaleCrop>
  <LinksUpToDate>false</LinksUpToDate>
  <CharactersWithSpaces>55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2025-07-07T01:06:00Z</dcterms:created>
  <dc:creator>Admin</dc:creator>
  <cp:lastModifiedBy>Xian</cp:lastModifiedBy>
  <dcterms:modified xsi:type="dcterms:W3CDTF">2025-09-25T08:20:54Z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eyJoZGlkIjoiNWI2YTkwOWRkNDBhNDQ5NGY3YThiODA0NzczYmNjZjAiLCJ1c2VySWQiOiI4NTY1NDI0MjYifQ==</vt:lpwstr>
  </property>
  <property fmtid="{D5CDD505-2E9C-101B-9397-08002B2CF9AE}" pid="3" name="KSOProductBuildVer">
    <vt:lpwstr>2052-12.1.0.23125</vt:lpwstr>
  </property>
  <property fmtid="{D5CDD505-2E9C-101B-9397-08002B2CF9AE}" pid="4" name="ICV">
    <vt:lpwstr>7B6D595ABE1A498AB1BC9E962B16FAD5_12</vt:lpwstr>
  </property>
</Properties>
</file>